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620023" w14:textId="77777777" w:rsidR="004B72DF" w:rsidRDefault="004B72DF" w:rsidP="004B72DF">
      <w:pPr>
        <w:pStyle w:val="StandardWeb"/>
        <w:jc w:val="center"/>
        <w:rPr>
          <w:rFonts w:ascii="Helvetica" w:hAnsi="Helvetica"/>
          <w:b/>
          <w:bCs/>
          <w:sz w:val="40"/>
          <w:szCs w:val="40"/>
        </w:rPr>
      </w:pPr>
    </w:p>
    <w:p w14:paraId="19ABED3F" w14:textId="77777777" w:rsidR="004B72DF" w:rsidRDefault="004B72DF" w:rsidP="004B72DF">
      <w:pPr>
        <w:pStyle w:val="StandardWeb"/>
        <w:jc w:val="center"/>
        <w:rPr>
          <w:rFonts w:ascii="Helvetica" w:hAnsi="Helvetica"/>
          <w:b/>
          <w:bCs/>
          <w:color w:val="FDB20A"/>
          <w:sz w:val="40"/>
          <w:szCs w:val="40"/>
        </w:rPr>
      </w:pPr>
      <w:r w:rsidRPr="004B72DF">
        <w:rPr>
          <w:rFonts w:ascii="Helvetica" w:hAnsi="Helvetica"/>
          <w:b/>
          <w:bCs/>
          <w:sz w:val="40"/>
          <w:szCs w:val="40"/>
        </w:rPr>
        <w:t xml:space="preserve">Theater mit </w:t>
      </w:r>
      <w:r w:rsidRPr="004B72DF">
        <w:rPr>
          <w:rFonts w:ascii="Helvetica" w:hAnsi="Helvetica"/>
          <w:b/>
          <w:bCs/>
          <w:color w:val="FF0000"/>
          <w:sz w:val="40"/>
          <w:szCs w:val="40"/>
        </w:rPr>
        <w:t>K</w:t>
      </w:r>
      <w:r w:rsidRPr="004B72DF">
        <w:rPr>
          <w:rFonts w:ascii="Helvetica" w:hAnsi="Helvetica"/>
          <w:b/>
          <w:bCs/>
          <w:sz w:val="40"/>
          <w:szCs w:val="40"/>
        </w:rPr>
        <w:t>i</w:t>
      </w:r>
      <w:r w:rsidRPr="004B72DF">
        <w:rPr>
          <w:rFonts w:ascii="Helvetica" w:hAnsi="Helvetica"/>
          <w:b/>
          <w:bCs/>
          <w:color w:val="008000"/>
          <w:sz w:val="40"/>
          <w:szCs w:val="40"/>
        </w:rPr>
        <w:t>n</w:t>
      </w:r>
      <w:r w:rsidRPr="004B72DF">
        <w:rPr>
          <w:rFonts w:ascii="Helvetica" w:hAnsi="Helvetica"/>
          <w:b/>
          <w:bCs/>
          <w:color w:val="0000FF"/>
          <w:sz w:val="40"/>
          <w:szCs w:val="40"/>
        </w:rPr>
        <w:t>d</w:t>
      </w:r>
      <w:r w:rsidRPr="004B72DF">
        <w:rPr>
          <w:rFonts w:ascii="Helvetica" w:hAnsi="Helvetica"/>
          <w:b/>
          <w:bCs/>
          <w:color w:val="FF6600"/>
          <w:sz w:val="40"/>
          <w:szCs w:val="40"/>
        </w:rPr>
        <w:t>e</w:t>
      </w:r>
      <w:r w:rsidRPr="004B72DF">
        <w:rPr>
          <w:rFonts w:ascii="Helvetica" w:hAnsi="Helvetica"/>
          <w:b/>
          <w:bCs/>
          <w:sz w:val="40"/>
          <w:szCs w:val="40"/>
        </w:rPr>
        <w:t>r</w:t>
      </w:r>
      <w:r w:rsidRPr="004B72DF">
        <w:rPr>
          <w:rFonts w:ascii="Helvetica" w:hAnsi="Helvetica"/>
          <w:b/>
          <w:bCs/>
          <w:color w:val="FDB20A"/>
          <w:sz w:val="40"/>
          <w:szCs w:val="40"/>
        </w:rPr>
        <w:t>n</w:t>
      </w:r>
    </w:p>
    <w:p w14:paraId="73B95C01" w14:textId="0202AA23" w:rsidR="004B72DF" w:rsidRPr="007725ED" w:rsidRDefault="007725ED" w:rsidP="004B72DF">
      <w:pPr>
        <w:pStyle w:val="StandardWeb"/>
        <w:jc w:val="center"/>
        <w:rPr>
          <w:rFonts w:ascii="Helvetica" w:hAnsi="Helvetica"/>
          <w:bCs/>
          <w:sz w:val="24"/>
          <w:szCs w:val="24"/>
        </w:rPr>
      </w:pPr>
      <w:r>
        <w:rPr>
          <w:rFonts w:ascii="Helvetica" w:hAnsi="Helvetica"/>
          <w:bCs/>
          <w:color w:val="FDB20A"/>
          <w:sz w:val="24"/>
          <w:szCs w:val="24"/>
        </w:rPr>
        <w:t>(Sina Schneider)</w:t>
      </w:r>
      <w:bookmarkStart w:id="0" w:name="_GoBack"/>
      <w:bookmarkEnd w:id="0"/>
    </w:p>
    <w:p w14:paraId="290B9590" w14:textId="77777777" w:rsidR="00AB4AEE" w:rsidRDefault="00D62072" w:rsidP="00AB4AEE">
      <w:pPr>
        <w:pStyle w:val="StandardWeb"/>
      </w:pPr>
      <w:r>
        <w:rPr>
          <w:rFonts w:ascii="Helvetica" w:hAnsi="Helvetica"/>
          <w:b/>
          <w:bCs/>
          <w:sz w:val="24"/>
          <w:szCs w:val="24"/>
        </w:rPr>
        <w:t xml:space="preserve">These: </w:t>
      </w:r>
      <w:r w:rsidR="00AB4AEE">
        <w:rPr>
          <w:rFonts w:ascii="Helvetica" w:hAnsi="Helvetica"/>
          <w:b/>
          <w:bCs/>
          <w:sz w:val="24"/>
          <w:szCs w:val="24"/>
        </w:rPr>
        <w:t xml:space="preserve">Theaterspiel </w:t>
      </w:r>
      <w:proofErr w:type="spellStart"/>
      <w:r w:rsidR="00AB4AEE">
        <w:rPr>
          <w:rFonts w:ascii="Helvetica" w:hAnsi="Helvetica"/>
          <w:b/>
          <w:bCs/>
          <w:sz w:val="24"/>
          <w:szCs w:val="24"/>
        </w:rPr>
        <w:t>fördert</w:t>
      </w:r>
      <w:proofErr w:type="spellEnd"/>
      <w:r w:rsidR="00AB4AEE">
        <w:rPr>
          <w:rFonts w:ascii="Helvetica" w:hAnsi="Helvetica"/>
          <w:b/>
          <w:bCs/>
          <w:sz w:val="24"/>
          <w:szCs w:val="24"/>
        </w:rPr>
        <w:t xml:space="preserve"> Kompetenzen von Kindern </w:t>
      </w:r>
    </w:p>
    <w:p w14:paraId="3C759140" w14:textId="77777777" w:rsidR="004B72DF" w:rsidRPr="004B72DF" w:rsidRDefault="00AB4AEE" w:rsidP="00AB4AEE">
      <w:pPr>
        <w:pStyle w:val="StandardWeb"/>
        <w:rPr>
          <w:rFonts w:asciiTheme="minorHAnsi" w:hAnsiTheme="minorHAnsi"/>
          <w:sz w:val="24"/>
          <w:szCs w:val="24"/>
        </w:rPr>
      </w:pPr>
      <w:r w:rsidRPr="004B72DF">
        <w:rPr>
          <w:rFonts w:asciiTheme="minorHAnsi" w:hAnsiTheme="minorHAnsi"/>
          <w:sz w:val="24"/>
          <w:szCs w:val="24"/>
        </w:rPr>
        <w:t xml:space="preserve">Theaterspielen </w:t>
      </w:r>
      <w:proofErr w:type="spellStart"/>
      <w:r w:rsidRPr="004B72DF">
        <w:rPr>
          <w:rFonts w:asciiTheme="minorHAnsi" w:hAnsiTheme="minorHAnsi"/>
          <w:sz w:val="24"/>
          <w:szCs w:val="24"/>
        </w:rPr>
        <w:t>führt</w:t>
      </w:r>
      <w:proofErr w:type="spellEnd"/>
      <w:r w:rsidRPr="004B72DF">
        <w:rPr>
          <w:rFonts w:asciiTheme="minorHAnsi" w:hAnsiTheme="minorHAnsi"/>
          <w:sz w:val="24"/>
          <w:szCs w:val="24"/>
        </w:rPr>
        <w:t xml:space="preserve"> in der Selbstwahrnehmung bei Kindern eindeutig zu einer Steigerung des Selbstvertrauens und des Selbstbewusstseins, und zu gesteigerter </w:t>
      </w:r>
      <w:proofErr w:type="spellStart"/>
      <w:r w:rsidRPr="004B72DF">
        <w:rPr>
          <w:rFonts w:asciiTheme="minorHAnsi" w:hAnsiTheme="minorHAnsi"/>
          <w:sz w:val="24"/>
          <w:szCs w:val="24"/>
        </w:rPr>
        <w:t>Kreativität</w:t>
      </w:r>
      <w:proofErr w:type="spellEnd"/>
      <w:r w:rsidRPr="004B72DF">
        <w:rPr>
          <w:rFonts w:asciiTheme="minorHAnsi" w:hAnsiTheme="minorHAnsi"/>
          <w:sz w:val="24"/>
          <w:szCs w:val="24"/>
        </w:rPr>
        <w:t xml:space="preserve"> und </w:t>
      </w:r>
      <w:proofErr w:type="spellStart"/>
      <w:r w:rsidRPr="004B72DF">
        <w:rPr>
          <w:rFonts w:asciiTheme="minorHAnsi" w:hAnsiTheme="minorHAnsi"/>
          <w:sz w:val="24"/>
          <w:szCs w:val="24"/>
        </w:rPr>
        <w:t>Ausdrucksfähigkeit</w:t>
      </w:r>
      <w:proofErr w:type="spellEnd"/>
      <w:r w:rsidRPr="004B72DF">
        <w:rPr>
          <w:rFonts w:asciiTheme="minorHAnsi" w:hAnsiTheme="minorHAnsi"/>
          <w:sz w:val="24"/>
          <w:szCs w:val="24"/>
        </w:rPr>
        <w:t xml:space="preserve">. Damit einher geht bei vielen Kindern eine </w:t>
      </w:r>
      <w:proofErr w:type="spellStart"/>
      <w:r w:rsidRPr="004B72DF">
        <w:rPr>
          <w:rFonts w:asciiTheme="minorHAnsi" w:hAnsiTheme="minorHAnsi"/>
          <w:sz w:val="24"/>
          <w:szCs w:val="24"/>
        </w:rPr>
        <w:t>größere</w:t>
      </w:r>
      <w:proofErr w:type="spellEnd"/>
      <w:r w:rsidRPr="004B72DF">
        <w:rPr>
          <w:rFonts w:asciiTheme="minorHAnsi" w:hAnsiTheme="minorHAnsi"/>
          <w:sz w:val="24"/>
          <w:szCs w:val="24"/>
        </w:rPr>
        <w:t xml:space="preserve"> Offenheit und mehr Mut im Kontakt mit anderen Menschen. Auch wird die </w:t>
      </w:r>
      <w:proofErr w:type="spellStart"/>
      <w:r w:rsidRPr="004B72DF">
        <w:rPr>
          <w:rFonts w:asciiTheme="minorHAnsi" w:hAnsiTheme="minorHAnsi"/>
          <w:sz w:val="24"/>
          <w:szCs w:val="24"/>
        </w:rPr>
        <w:t>Fähigkeit</w:t>
      </w:r>
      <w:proofErr w:type="spellEnd"/>
      <w:r w:rsidRPr="004B72DF">
        <w:rPr>
          <w:rFonts w:asciiTheme="minorHAnsi" w:hAnsiTheme="minorHAnsi"/>
          <w:sz w:val="24"/>
          <w:szCs w:val="24"/>
        </w:rPr>
        <w:t xml:space="preserve"> zum </w:t>
      </w:r>
      <w:proofErr w:type="spellStart"/>
      <w:r w:rsidRPr="004B72DF">
        <w:rPr>
          <w:rFonts w:asciiTheme="minorHAnsi" w:hAnsiTheme="minorHAnsi"/>
          <w:sz w:val="24"/>
          <w:szCs w:val="24"/>
        </w:rPr>
        <w:t>Einfühlen</w:t>
      </w:r>
      <w:proofErr w:type="spellEnd"/>
      <w:r w:rsidRPr="004B72DF">
        <w:rPr>
          <w:rFonts w:asciiTheme="minorHAnsi" w:hAnsiTheme="minorHAnsi"/>
          <w:sz w:val="24"/>
          <w:szCs w:val="24"/>
        </w:rPr>
        <w:t xml:space="preserve"> in andere Menschen erweitert</w:t>
      </w:r>
      <w:r w:rsidR="004B72DF" w:rsidRPr="004B72DF">
        <w:rPr>
          <w:rFonts w:asciiTheme="minorHAnsi" w:hAnsiTheme="minorHAnsi"/>
          <w:sz w:val="24"/>
          <w:szCs w:val="24"/>
        </w:rPr>
        <w:t xml:space="preserve">. </w:t>
      </w:r>
    </w:p>
    <w:p w14:paraId="05521939" w14:textId="77777777" w:rsidR="00AB4AEE" w:rsidRPr="004B72DF" w:rsidRDefault="00AB4AEE" w:rsidP="00AB4AEE">
      <w:pPr>
        <w:pStyle w:val="StandardWeb"/>
        <w:rPr>
          <w:rFonts w:asciiTheme="minorHAnsi" w:hAnsiTheme="minorHAnsi"/>
          <w:sz w:val="24"/>
          <w:szCs w:val="24"/>
        </w:rPr>
      </w:pPr>
      <w:r w:rsidRPr="004B72DF">
        <w:rPr>
          <w:rFonts w:asciiTheme="minorHAnsi" w:hAnsiTheme="minorHAnsi"/>
          <w:sz w:val="24"/>
          <w:szCs w:val="24"/>
        </w:rPr>
        <w:t xml:space="preserve">Kinder </w:t>
      </w:r>
      <w:proofErr w:type="spellStart"/>
      <w:r w:rsidRPr="004B72DF">
        <w:rPr>
          <w:rFonts w:asciiTheme="minorHAnsi" w:hAnsiTheme="minorHAnsi"/>
          <w:sz w:val="24"/>
          <w:szCs w:val="24"/>
        </w:rPr>
        <w:t>können</w:t>
      </w:r>
      <w:proofErr w:type="spellEnd"/>
      <w:r w:rsidRPr="004B72DF">
        <w:rPr>
          <w:rFonts w:asciiTheme="minorHAnsi" w:hAnsiTheme="minorHAnsi"/>
          <w:sz w:val="24"/>
          <w:szCs w:val="24"/>
        </w:rPr>
        <w:t xml:space="preserve"> unterschiedlichen </w:t>
      </w:r>
      <w:proofErr w:type="spellStart"/>
      <w:r w:rsidRPr="004B72DF">
        <w:rPr>
          <w:rFonts w:asciiTheme="minorHAnsi" w:hAnsiTheme="minorHAnsi"/>
          <w:sz w:val="24"/>
          <w:szCs w:val="24"/>
        </w:rPr>
        <w:t>Fähigkeiten</w:t>
      </w:r>
      <w:proofErr w:type="spellEnd"/>
      <w:r w:rsidRPr="004B72DF">
        <w:rPr>
          <w:rFonts w:asciiTheme="minorHAnsi" w:hAnsiTheme="minorHAnsi"/>
          <w:sz w:val="24"/>
          <w:szCs w:val="24"/>
        </w:rPr>
        <w:t xml:space="preserve"> durch das Theaterspiel erwerben. Hierbei unterscheidet man die individuellen und sozialen Kompetenzen. Als individuelle Kompetenzen werden die jeweiligen </w:t>
      </w:r>
      <w:proofErr w:type="spellStart"/>
      <w:r w:rsidRPr="004B72DF">
        <w:rPr>
          <w:rFonts w:asciiTheme="minorHAnsi" w:hAnsiTheme="minorHAnsi"/>
          <w:sz w:val="24"/>
          <w:szCs w:val="24"/>
        </w:rPr>
        <w:t>Fähigkeiten</w:t>
      </w:r>
      <w:proofErr w:type="spellEnd"/>
      <w:r w:rsidRPr="004B72DF">
        <w:rPr>
          <w:rFonts w:asciiTheme="minorHAnsi" w:hAnsiTheme="minorHAnsi"/>
          <w:sz w:val="24"/>
          <w:szCs w:val="24"/>
        </w:rPr>
        <w:t xml:space="preserve"> und Verhaltensweisen eines Menschen in seinem </w:t>
      </w:r>
      <w:proofErr w:type="spellStart"/>
      <w:r w:rsidRPr="004B72DF">
        <w:rPr>
          <w:rFonts w:asciiTheme="minorHAnsi" w:hAnsiTheme="minorHAnsi"/>
          <w:sz w:val="24"/>
          <w:szCs w:val="24"/>
        </w:rPr>
        <w:t>persönlichen</w:t>
      </w:r>
      <w:proofErr w:type="spellEnd"/>
      <w:r w:rsidRPr="004B72DF">
        <w:rPr>
          <w:rFonts w:asciiTheme="minorHAnsi" w:hAnsiTheme="minorHAnsi"/>
          <w:sz w:val="24"/>
          <w:szCs w:val="24"/>
        </w:rPr>
        <w:t xml:space="preserve"> Leben bezeichnet. Im Gegensatz hierzu meinen die sozialen Kompetenzen </w:t>
      </w:r>
      <w:proofErr w:type="spellStart"/>
      <w:r w:rsidRPr="004B72DF">
        <w:rPr>
          <w:rFonts w:asciiTheme="minorHAnsi" w:hAnsiTheme="minorHAnsi"/>
          <w:sz w:val="24"/>
          <w:szCs w:val="24"/>
        </w:rPr>
        <w:t>Fähigkeiten</w:t>
      </w:r>
      <w:proofErr w:type="spellEnd"/>
      <w:r w:rsidRPr="004B72DF">
        <w:rPr>
          <w:rFonts w:asciiTheme="minorHAnsi" w:hAnsiTheme="minorHAnsi"/>
          <w:sz w:val="24"/>
          <w:szCs w:val="24"/>
        </w:rPr>
        <w:t xml:space="preserve"> und Verhaltensweisen im Austausch mit anderen Personen, </w:t>
      </w:r>
      <w:proofErr w:type="gramStart"/>
      <w:r w:rsidRPr="004B72DF">
        <w:rPr>
          <w:rFonts w:asciiTheme="minorHAnsi" w:hAnsiTheme="minorHAnsi"/>
          <w:sz w:val="24"/>
          <w:szCs w:val="24"/>
        </w:rPr>
        <w:t>also die</w:t>
      </w:r>
      <w:proofErr w:type="gramEnd"/>
      <w:r w:rsidRPr="004B72DF">
        <w:rPr>
          <w:rFonts w:asciiTheme="minorHAnsi" w:hAnsiTheme="minorHAnsi"/>
          <w:sz w:val="24"/>
          <w:szCs w:val="24"/>
        </w:rPr>
        <w:t xml:space="preserve"> wechselseitigen Sozialbeziehungen. In der Praxis fließen diese beiden Kompetenzen meist ineinander und bedingen sich gegenseitig. </w:t>
      </w:r>
    </w:p>
    <w:p w14:paraId="399E526F" w14:textId="77777777" w:rsidR="00DE7888" w:rsidRDefault="004B72DF">
      <w:r>
        <w:t xml:space="preserve">Themen die in jeder Gruppe diskutiert wurden: </w:t>
      </w:r>
    </w:p>
    <w:p w14:paraId="09CD450B" w14:textId="77777777" w:rsidR="004B72DF" w:rsidRPr="004B72DF" w:rsidRDefault="004B72DF"/>
    <w:p w14:paraId="22DE6CDF" w14:textId="77777777" w:rsidR="00AB4AEE" w:rsidRPr="004B72DF" w:rsidRDefault="004B72DF">
      <w:r>
        <w:t>-</w:t>
      </w:r>
      <w:r w:rsidR="00AB4AEE" w:rsidRPr="004B72DF">
        <w:t>Ziele der Theaterarbeit mit Kindern?</w:t>
      </w:r>
    </w:p>
    <w:p w14:paraId="4A03717D" w14:textId="77777777" w:rsidR="00AB4AEE" w:rsidRPr="004B72DF" w:rsidRDefault="00AB4AEE"/>
    <w:p w14:paraId="0125B762" w14:textId="77777777" w:rsidR="00AB4AEE" w:rsidRPr="004B72DF" w:rsidRDefault="004B72DF">
      <w:r>
        <w:t>-</w:t>
      </w:r>
      <w:r w:rsidR="00AB4AEE" w:rsidRPr="004B72DF">
        <w:t xml:space="preserve">Probleme? </w:t>
      </w:r>
    </w:p>
    <w:p w14:paraId="1EF8DE74" w14:textId="77777777" w:rsidR="00AB4AEE" w:rsidRPr="004B72DF" w:rsidRDefault="00AB4AEE"/>
    <w:p w14:paraId="4C7AD64B" w14:textId="77777777" w:rsidR="00AB4AEE" w:rsidRPr="004B72DF" w:rsidRDefault="004B72DF">
      <w:r>
        <w:t>-</w:t>
      </w:r>
      <w:r w:rsidR="00AB4AEE" w:rsidRPr="004B72DF">
        <w:t>Unterschiede zum Theaterspielen mit Erwachsenen</w:t>
      </w:r>
    </w:p>
    <w:p w14:paraId="1F7BCB89" w14:textId="77777777" w:rsidR="00AB4AEE" w:rsidRPr="004B72DF" w:rsidRDefault="00AB4AEE"/>
    <w:p w14:paraId="6B3BFF1D" w14:textId="77777777" w:rsidR="00AB4AEE" w:rsidRPr="004B72DF" w:rsidRDefault="004B72DF">
      <w:r>
        <w:t>-</w:t>
      </w:r>
      <w:r w:rsidR="00AB4AEE" w:rsidRPr="004B72DF">
        <w:t>Besondere Herausforderungen</w:t>
      </w:r>
      <w:r>
        <w:t xml:space="preserve"> bei der Arbeit mit Kindern</w:t>
      </w:r>
      <w:r w:rsidR="00AB4AEE" w:rsidRPr="004B72DF">
        <w:t>?</w:t>
      </w:r>
    </w:p>
    <w:p w14:paraId="77B6EC26" w14:textId="77777777" w:rsidR="00AB4AEE" w:rsidRPr="004B72DF" w:rsidRDefault="00AB4AEE"/>
    <w:p w14:paraId="3F8E6E4F" w14:textId="77777777" w:rsidR="00AB4AEE" w:rsidRDefault="00AB4AEE"/>
    <w:p w14:paraId="562A93F4" w14:textId="77777777" w:rsidR="00943E07" w:rsidRPr="004B72DF" w:rsidRDefault="00943E07"/>
    <w:p w14:paraId="3A7AEDE1" w14:textId="77777777" w:rsidR="00AB4AEE" w:rsidRDefault="004B72DF">
      <w:r w:rsidRPr="004B72DF">
        <w:t xml:space="preserve"> Folgende Kompetenzen sollten die Teilnehmer einordnen inwiefern die Kinder diese durch das Theaterspielen erwerben. Kompetenzen </w:t>
      </w:r>
      <w:proofErr w:type="gramStart"/>
      <w:r w:rsidRPr="004B72DF">
        <w:t>die in er</w:t>
      </w:r>
      <w:proofErr w:type="gramEnd"/>
      <w:r w:rsidRPr="004B72DF">
        <w:t xml:space="preserve"> „Wolke“ mittig auf dem Plakat liegen werden stark erlernt. Kompetenzen die weiter von der Wolke ausgelagert sind eher weniger.</w:t>
      </w:r>
    </w:p>
    <w:p w14:paraId="19049C58" w14:textId="77777777" w:rsidR="004B72DF" w:rsidRPr="004B72DF" w:rsidRDefault="004B72DF"/>
    <w:p w14:paraId="60EE9A02" w14:textId="77777777" w:rsidR="00AB4AEE" w:rsidRPr="004B72DF" w:rsidRDefault="00AB4AEE" w:rsidP="00AB4AEE">
      <w:pPr>
        <w:ind w:right="-573"/>
        <w:rPr>
          <w:b/>
          <w:color w:val="0000FF"/>
          <w:sz w:val="28"/>
          <w:szCs w:val="28"/>
        </w:rPr>
      </w:pPr>
      <w:r w:rsidRPr="004B72DF">
        <w:rPr>
          <w:b/>
          <w:color w:val="0000FF"/>
          <w:sz w:val="28"/>
          <w:szCs w:val="28"/>
        </w:rPr>
        <w:t>Ausdrucksfähigkeit</w:t>
      </w:r>
    </w:p>
    <w:p w14:paraId="3C9727DA" w14:textId="77777777" w:rsidR="00AB4AEE" w:rsidRPr="004B72DF" w:rsidRDefault="00AB4AEE" w:rsidP="00AB4AEE">
      <w:pPr>
        <w:ind w:right="-573"/>
        <w:rPr>
          <w:b/>
          <w:color w:val="76923C" w:themeColor="accent3" w:themeShade="BF"/>
          <w:sz w:val="28"/>
          <w:szCs w:val="28"/>
        </w:rPr>
      </w:pPr>
      <w:r w:rsidRPr="004B72DF">
        <w:rPr>
          <w:b/>
          <w:color w:val="76923C" w:themeColor="accent3" w:themeShade="BF"/>
          <w:sz w:val="28"/>
          <w:szCs w:val="28"/>
        </w:rPr>
        <w:t>Körper und Motorik</w:t>
      </w:r>
    </w:p>
    <w:p w14:paraId="0DE0A9F8" w14:textId="77777777" w:rsidR="00AB4AEE" w:rsidRPr="004B72DF" w:rsidRDefault="00AB4AEE" w:rsidP="00AB4AEE">
      <w:pPr>
        <w:ind w:right="-573"/>
        <w:rPr>
          <w:b/>
          <w:color w:val="660066"/>
          <w:sz w:val="28"/>
          <w:szCs w:val="28"/>
        </w:rPr>
      </w:pPr>
      <w:r w:rsidRPr="004B72DF">
        <w:rPr>
          <w:b/>
          <w:color w:val="660066"/>
          <w:sz w:val="28"/>
          <w:szCs w:val="28"/>
        </w:rPr>
        <w:t>Sprache und Mimik</w:t>
      </w:r>
    </w:p>
    <w:p w14:paraId="7EE5456A" w14:textId="77777777" w:rsidR="00AB4AEE" w:rsidRPr="004B72DF" w:rsidRDefault="00AB4AEE" w:rsidP="00AB4AEE">
      <w:pPr>
        <w:ind w:right="-573"/>
        <w:rPr>
          <w:b/>
          <w:color w:val="FF0000"/>
          <w:sz w:val="28"/>
          <w:szCs w:val="28"/>
        </w:rPr>
      </w:pPr>
      <w:r w:rsidRPr="004B72DF">
        <w:rPr>
          <w:b/>
          <w:color w:val="FF0000"/>
          <w:sz w:val="28"/>
          <w:szCs w:val="28"/>
        </w:rPr>
        <w:t>Gefühle</w:t>
      </w:r>
    </w:p>
    <w:p w14:paraId="3CA4E7CC" w14:textId="77777777" w:rsidR="00AB4AEE" w:rsidRPr="004B72DF" w:rsidRDefault="00AB4AEE" w:rsidP="00AB4AEE">
      <w:pPr>
        <w:ind w:right="-573"/>
        <w:rPr>
          <w:b/>
          <w:color w:val="FF6600"/>
          <w:sz w:val="28"/>
          <w:szCs w:val="28"/>
        </w:rPr>
      </w:pPr>
      <w:r w:rsidRPr="004B72DF">
        <w:rPr>
          <w:b/>
          <w:color w:val="FF6600"/>
          <w:sz w:val="28"/>
          <w:szCs w:val="28"/>
        </w:rPr>
        <w:t>Konzentration und Mitarbeit</w:t>
      </w:r>
    </w:p>
    <w:p w14:paraId="1D5D535B" w14:textId="77777777" w:rsidR="00AB4AEE" w:rsidRPr="004B72DF" w:rsidRDefault="00AB4AEE" w:rsidP="00AB4AEE">
      <w:pPr>
        <w:ind w:right="-573"/>
        <w:rPr>
          <w:b/>
          <w:color w:val="8064A2" w:themeColor="accent4"/>
          <w:sz w:val="28"/>
          <w:szCs w:val="28"/>
        </w:rPr>
      </w:pPr>
      <w:r w:rsidRPr="004B72DF">
        <w:rPr>
          <w:b/>
          <w:color w:val="8064A2" w:themeColor="accent4"/>
          <w:sz w:val="28"/>
          <w:szCs w:val="28"/>
        </w:rPr>
        <w:t>Kreativität und Phantasie</w:t>
      </w:r>
    </w:p>
    <w:p w14:paraId="20538029" w14:textId="77777777" w:rsidR="00AB4AEE" w:rsidRPr="004B72DF" w:rsidRDefault="00AB4AEE" w:rsidP="00AB4AEE">
      <w:pPr>
        <w:ind w:right="-573"/>
        <w:rPr>
          <w:b/>
          <w:color w:val="008000"/>
          <w:sz w:val="28"/>
          <w:szCs w:val="28"/>
        </w:rPr>
      </w:pPr>
      <w:r w:rsidRPr="004B72DF">
        <w:rPr>
          <w:b/>
          <w:color w:val="008000"/>
          <w:sz w:val="28"/>
          <w:szCs w:val="28"/>
        </w:rPr>
        <w:t>Sozialverhalten und Gruppenfähigkeit</w:t>
      </w:r>
    </w:p>
    <w:p w14:paraId="3E685DEA" w14:textId="77777777" w:rsidR="00AB4AEE" w:rsidRPr="004B72DF" w:rsidRDefault="00AB4AEE">
      <w:pPr>
        <w:rPr>
          <w:sz w:val="28"/>
          <w:szCs w:val="28"/>
        </w:rPr>
      </w:pPr>
    </w:p>
    <w:p w14:paraId="44E7BC9D" w14:textId="77777777" w:rsidR="00AB4AEE" w:rsidRDefault="00AB4AEE"/>
    <w:p w14:paraId="093BAE60" w14:textId="77777777" w:rsidR="004B72DF" w:rsidRDefault="004B72DF"/>
    <w:p w14:paraId="519D5C76" w14:textId="77777777" w:rsidR="004B72DF" w:rsidRDefault="004B72DF"/>
    <w:p w14:paraId="1CF0EE91" w14:textId="77777777" w:rsidR="004B72DF" w:rsidRDefault="004B72DF"/>
    <w:p w14:paraId="61FCE007" w14:textId="77777777" w:rsidR="004B72DF" w:rsidRDefault="004B72DF"/>
    <w:p w14:paraId="3D2B64F4" w14:textId="77777777" w:rsidR="004B72DF" w:rsidRDefault="004B72DF"/>
    <w:p w14:paraId="44CCBA82" w14:textId="77777777" w:rsidR="004B72DF" w:rsidRDefault="004B72DF"/>
    <w:p w14:paraId="7D1BED35" w14:textId="77777777" w:rsidR="004B72DF" w:rsidRDefault="004B72DF"/>
    <w:p w14:paraId="3367FE3E" w14:textId="77777777" w:rsidR="00AB4AEE" w:rsidRDefault="004B72DF">
      <w:r>
        <w:lastRenderedPageBreak/>
        <w:t>Plakat Gruppe 1:</w:t>
      </w:r>
    </w:p>
    <w:p w14:paraId="37917142" w14:textId="77777777" w:rsidR="004B72DF" w:rsidRDefault="004B72DF"/>
    <w:p w14:paraId="61B2B78F" w14:textId="77777777" w:rsidR="00AB4AEE" w:rsidRDefault="004B72DF">
      <w:r>
        <w:rPr>
          <w:noProof/>
        </w:rPr>
        <w:drawing>
          <wp:inline distT="0" distB="0" distL="0" distR="0" wp14:anchorId="728A2430" wp14:editId="389B432B">
            <wp:extent cx="5756910" cy="4318000"/>
            <wp:effectExtent l="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82.JPG"/>
                    <pic:cNvPicPr/>
                  </pic:nvPicPr>
                  <pic:blipFill>
                    <a:blip r:embed="rId6">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2038C6D6" w14:textId="77777777" w:rsidR="004B72DF" w:rsidRDefault="004B72DF"/>
    <w:p w14:paraId="3D30CA12" w14:textId="77777777" w:rsidR="004B72DF" w:rsidRDefault="004B72DF">
      <w:r>
        <w:t>Hier wurden von der Gruppe alle Kompetenzen in das Zentrum gelegt.</w:t>
      </w:r>
    </w:p>
    <w:p w14:paraId="13C4F593" w14:textId="77777777" w:rsidR="00943E07" w:rsidRDefault="00943E07"/>
    <w:p w14:paraId="060DC480" w14:textId="77777777" w:rsidR="004B72DF" w:rsidRDefault="004B72DF">
      <w:r>
        <w:sym w:font="Wingdings" w:char="F0E0"/>
      </w:r>
      <w:r>
        <w:t xml:space="preserve">Theaterarbeit mit Kindern ist laut! Laut kann sie zwar auch mit Jugendlichen oder Erwachsenen sein, aber sie ist anders laut! </w:t>
      </w:r>
    </w:p>
    <w:p w14:paraId="59380989" w14:textId="77777777" w:rsidR="00943E07" w:rsidRDefault="00943E07"/>
    <w:p w14:paraId="55D2BEF6" w14:textId="77777777" w:rsidR="004B72DF" w:rsidRDefault="004B72DF">
      <w:r>
        <w:sym w:font="Wingdings" w:char="F0E0"/>
      </w:r>
      <w:r>
        <w:t>Von Kindern geht eine ungebremste Motivation aus.</w:t>
      </w:r>
    </w:p>
    <w:p w14:paraId="10F4B651" w14:textId="77777777" w:rsidR="00943E07" w:rsidRDefault="00943E07"/>
    <w:p w14:paraId="1702F7D4" w14:textId="77777777" w:rsidR="004B72DF" w:rsidRDefault="004B72DF">
      <w:r>
        <w:sym w:font="Wingdings" w:char="F0E0"/>
      </w:r>
      <w:r w:rsidR="00943E07">
        <w:t>Au</w:t>
      </w:r>
      <w:r>
        <w:t>fklären was bedeutet „richtiges“ Theater für die Kinder?</w:t>
      </w:r>
    </w:p>
    <w:p w14:paraId="67EA2E8B" w14:textId="77777777" w:rsidR="00943E07" w:rsidRDefault="00943E07"/>
    <w:p w14:paraId="1E0882FC" w14:textId="77777777" w:rsidR="00943E07" w:rsidRDefault="00943E07">
      <w:r>
        <w:sym w:font="Wingdings" w:char="F0E0"/>
      </w:r>
      <w:r>
        <w:t xml:space="preserve"> Theaterarbeit mit Kindern verlangt Spontanität des Spielleiters</w:t>
      </w:r>
    </w:p>
    <w:p w14:paraId="4795B405" w14:textId="77777777" w:rsidR="004B72DF" w:rsidRDefault="004B72DF"/>
    <w:p w14:paraId="5527FFAD" w14:textId="77777777" w:rsidR="004B72DF" w:rsidRDefault="004B72DF"/>
    <w:p w14:paraId="7A888435" w14:textId="77777777" w:rsidR="004B72DF" w:rsidRDefault="004B72DF"/>
    <w:p w14:paraId="6244E8D4" w14:textId="77777777" w:rsidR="004B72DF" w:rsidRDefault="004B72DF"/>
    <w:p w14:paraId="08A4E55C" w14:textId="77777777" w:rsidR="004B72DF" w:rsidRDefault="004B72DF"/>
    <w:p w14:paraId="38FFB3D1" w14:textId="77777777" w:rsidR="004B72DF" w:rsidRDefault="004B72DF"/>
    <w:p w14:paraId="44A23803" w14:textId="77777777" w:rsidR="004B72DF" w:rsidRDefault="004B72DF"/>
    <w:p w14:paraId="1E4B91D3" w14:textId="77777777" w:rsidR="004B72DF" w:rsidRDefault="004B72DF"/>
    <w:p w14:paraId="5426111C" w14:textId="77777777" w:rsidR="004B72DF" w:rsidRDefault="004B72DF"/>
    <w:p w14:paraId="536B479F" w14:textId="77777777" w:rsidR="004B72DF" w:rsidRDefault="004B72DF"/>
    <w:p w14:paraId="55A7808B" w14:textId="77777777" w:rsidR="004B72DF" w:rsidRDefault="004B72DF"/>
    <w:p w14:paraId="15FB2FE9" w14:textId="77777777" w:rsidR="004B72DF" w:rsidRDefault="004B72DF"/>
    <w:p w14:paraId="6069C832" w14:textId="77777777" w:rsidR="004B72DF" w:rsidRDefault="004B72DF"/>
    <w:p w14:paraId="55321C1A" w14:textId="77777777" w:rsidR="004B72DF" w:rsidRDefault="004B72DF"/>
    <w:p w14:paraId="7E6CE789" w14:textId="77777777" w:rsidR="004B72DF" w:rsidRDefault="004B72DF"/>
    <w:p w14:paraId="32FB67A9" w14:textId="77777777" w:rsidR="004B72DF" w:rsidRDefault="004B72DF"/>
    <w:p w14:paraId="71C47FA8" w14:textId="77777777" w:rsidR="004B72DF" w:rsidRDefault="004B72DF"/>
    <w:p w14:paraId="1A6231E4" w14:textId="77777777" w:rsidR="004B72DF" w:rsidRDefault="004B72DF"/>
    <w:p w14:paraId="4420B3FF" w14:textId="77777777" w:rsidR="004B72DF" w:rsidRDefault="004B72DF"/>
    <w:p w14:paraId="35A61202" w14:textId="77777777" w:rsidR="004B72DF" w:rsidRDefault="004B72DF"/>
    <w:p w14:paraId="3F0D9E6F" w14:textId="77777777" w:rsidR="004B72DF" w:rsidRDefault="004B72DF"/>
    <w:p w14:paraId="0883DBA6" w14:textId="77777777" w:rsidR="004B72DF" w:rsidRDefault="004B72DF">
      <w:r>
        <w:t>Plakat Gruppe 2</w:t>
      </w:r>
      <w:r w:rsidR="00943E07">
        <w:t>:</w:t>
      </w:r>
    </w:p>
    <w:p w14:paraId="458E222E" w14:textId="77777777" w:rsidR="004B72DF" w:rsidRDefault="004B72DF"/>
    <w:p w14:paraId="78C2255C" w14:textId="77777777" w:rsidR="004B72DF" w:rsidRDefault="004B72DF">
      <w:r>
        <w:rPr>
          <w:noProof/>
        </w:rPr>
        <w:drawing>
          <wp:inline distT="0" distB="0" distL="0" distR="0" wp14:anchorId="376C9AAB" wp14:editId="5C7667FD">
            <wp:extent cx="5756910" cy="4318000"/>
            <wp:effectExtent l="0" t="0" r="889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86.JPG"/>
                    <pic:cNvPicPr/>
                  </pic:nvPicPr>
                  <pic:blipFill>
                    <a:blip r:embed="rId7">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4B2034C8" w14:textId="77777777" w:rsidR="00AB4AEE" w:rsidRDefault="00AB4AEE"/>
    <w:p w14:paraId="2D95A7F6" w14:textId="77777777" w:rsidR="00AB4AEE" w:rsidRDefault="00AB4AEE"/>
    <w:p w14:paraId="615950E5" w14:textId="77777777" w:rsidR="00AB4AEE" w:rsidRDefault="00943E07">
      <w:r>
        <w:sym w:font="Wingdings" w:char="F0E0"/>
      </w:r>
      <w:r>
        <w:t>Die Gruppe war der Meinung, dass Gefühle zeigen und Sprache und Motorik Kompetenzen sind, die Kinder nicht unbedingt furch das Theaterspielen lernen. Kreativität und Phantasie hingegen sind Kompetenzen die ein Kind schon mitbringt.</w:t>
      </w:r>
    </w:p>
    <w:p w14:paraId="3A815ACD" w14:textId="77777777" w:rsidR="00943E07" w:rsidRDefault="00943E07"/>
    <w:p w14:paraId="0F853CBF" w14:textId="77777777" w:rsidR="00943E07" w:rsidRDefault="00943E07">
      <w:r>
        <w:sym w:font="Wingdings" w:char="F0E0"/>
      </w:r>
      <w:r>
        <w:t>Kinder sollen nicht verbogen werden und sollen Kind sein</w:t>
      </w:r>
    </w:p>
    <w:p w14:paraId="05782FCD" w14:textId="77777777" w:rsidR="00943E07" w:rsidRDefault="00943E07"/>
    <w:p w14:paraId="6ECE78BA" w14:textId="77777777" w:rsidR="00943E07" w:rsidRDefault="00943E07">
      <w:r>
        <w:sym w:font="Wingdings" w:char="F0E0"/>
      </w:r>
      <w:r>
        <w:t xml:space="preserve"> Eine besondere Verantwortung liegt bei dem Spielleiter für das Wohl der Kinder zu sorgen</w:t>
      </w:r>
    </w:p>
    <w:p w14:paraId="01FA6CB0" w14:textId="77777777" w:rsidR="00943E07" w:rsidRDefault="00943E07"/>
    <w:p w14:paraId="7F284BD0" w14:textId="77777777" w:rsidR="00943E07" w:rsidRDefault="00943E07">
      <w:r>
        <w:sym w:font="Wingdings" w:char="F0E0"/>
      </w:r>
      <w:r>
        <w:t xml:space="preserve"> Was bedeutet eigentlich Ensemblespiel für Kinder?</w:t>
      </w:r>
    </w:p>
    <w:p w14:paraId="47F16D64" w14:textId="77777777" w:rsidR="00943E07" w:rsidRDefault="00943E07"/>
    <w:p w14:paraId="13FE656E" w14:textId="77777777" w:rsidR="00943E07" w:rsidRDefault="00943E07">
      <w:r>
        <w:sym w:font="Wingdings" w:char="F0E0"/>
      </w:r>
      <w:r>
        <w:t xml:space="preserve"> Theaterarbeit hat immer einen bildenden und erzieherischen Aspekt</w:t>
      </w:r>
    </w:p>
    <w:p w14:paraId="2185E71C" w14:textId="77777777" w:rsidR="00943E07" w:rsidRDefault="00943E07"/>
    <w:p w14:paraId="28FFCEDA" w14:textId="77777777" w:rsidR="00943E07" w:rsidRDefault="00943E07">
      <w:r>
        <w:sym w:font="Wingdings" w:char="F0E0"/>
      </w:r>
      <w:r>
        <w:t xml:space="preserve"> Kinder brauchen Vorgaben, die sie dann eigenständig beleben können</w:t>
      </w:r>
    </w:p>
    <w:p w14:paraId="78AF4514" w14:textId="77777777" w:rsidR="00943E07" w:rsidRDefault="00943E07"/>
    <w:p w14:paraId="76F9FFD5" w14:textId="77777777" w:rsidR="00943E07" w:rsidRDefault="00943E07"/>
    <w:p w14:paraId="6FD87A0C" w14:textId="77777777" w:rsidR="00943E07" w:rsidRDefault="00943E07"/>
    <w:p w14:paraId="5ECF1F4F" w14:textId="77777777" w:rsidR="00943E07" w:rsidRDefault="00943E07"/>
    <w:p w14:paraId="4AF10AC4" w14:textId="77777777" w:rsidR="00943E07" w:rsidRDefault="00943E07"/>
    <w:p w14:paraId="1C36DEB7" w14:textId="77777777" w:rsidR="00943E07" w:rsidRDefault="00943E07"/>
    <w:p w14:paraId="000AE056" w14:textId="77777777" w:rsidR="00943E07" w:rsidRDefault="00943E07"/>
    <w:p w14:paraId="3C4CEC27" w14:textId="77777777" w:rsidR="00943E07" w:rsidRDefault="00943E07"/>
    <w:p w14:paraId="6E0C74C0" w14:textId="77777777" w:rsidR="00943E07" w:rsidRDefault="00943E07"/>
    <w:p w14:paraId="6EE7D665" w14:textId="77777777" w:rsidR="00943E07" w:rsidRDefault="00943E07"/>
    <w:p w14:paraId="4F18C937" w14:textId="77777777" w:rsidR="00943E07" w:rsidRDefault="00943E07"/>
    <w:p w14:paraId="04EC2BCF" w14:textId="77777777" w:rsidR="00943E07" w:rsidRDefault="00943E07"/>
    <w:p w14:paraId="73595C18" w14:textId="77777777" w:rsidR="00943E07" w:rsidRDefault="00943E07"/>
    <w:p w14:paraId="462EF1E4" w14:textId="77777777" w:rsidR="00943E07" w:rsidRDefault="00943E07">
      <w:r>
        <w:t>Plakat Gruppe 3:</w:t>
      </w:r>
    </w:p>
    <w:p w14:paraId="12028455" w14:textId="77777777" w:rsidR="00943E07" w:rsidRDefault="00943E07"/>
    <w:p w14:paraId="059B75D1" w14:textId="77777777" w:rsidR="00943E07" w:rsidRDefault="00943E07">
      <w:r>
        <w:rPr>
          <w:noProof/>
        </w:rPr>
        <w:drawing>
          <wp:inline distT="0" distB="0" distL="0" distR="0" wp14:anchorId="458034E5" wp14:editId="627A02D1">
            <wp:extent cx="5756910" cy="4318000"/>
            <wp:effectExtent l="0" t="0" r="889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85.JPG"/>
                    <pic:cNvPicPr/>
                  </pic:nvPicPr>
                  <pic:blipFill>
                    <a:blip r:embed="rId8">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38038A99" w14:textId="77777777" w:rsidR="00943E07" w:rsidRDefault="00943E07"/>
    <w:p w14:paraId="7AE8E7D8" w14:textId="77777777" w:rsidR="00943E07" w:rsidRDefault="00943E07">
      <w:r>
        <w:sym w:font="Wingdings" w:char="F0E0"/>
      </w:r>
      <w:r>
        <w:t>Diese Gruppe entschied sich dafür, dass die Gefühle der Kinder als Grundkompetenz vorhanden sind und auch erlernt werden in der Arbeit.</w:t>
      </w:r>
    </w:p>
    <w:p w14:paraId="5413489F" w14:textId="77777777" w:rsidR="00943E07" w:rsidRDefault="00943E07"/>
    <w:p w14:paraId="02D5DF0C" w14:textId="77777777" w:rsidR="00943E07" w:rsidRDefault="00943E07">
      <w:r>
        <w:sym w:font="Wingdings" w:char="F0E0"/>
      </w:r>
      <w:r>
        <w:t xml:space="preserve"> Die eigenen Ziele stimmen oftmals nicht mit denen der Kinder überein.</w:t>
      </w:r>
    </w:p>
    <w:p w14:paraId="61DA7652" w14:textId="77777777" w:rsidR="00943E07" w:rsidRDefault="00943E07"/>
    <w:p w14:paraId="14FA1304" w14:textId="77777777" w:rsidR="00943E07" w:rsidRDefault="00943E07">
      <w:r>
        <w:sym w:font="Wingdings" w:char="F0E0"/>
      </w:r>
      <w:r>
        <w:t xml:space="preserve"> Kinder haben eine authentische Spielfreude und sind immer ehrlich</w:t>
      </w:r>
    </w:p>
    <w:p w14:paraId="58B84829" w14:textId="77777777" w:rsidR="00943E07" w:rsidRDefault="00943E07"/>
    <w:p w14:paraId="30B52037" w14:textId="77777777" w:rsidR="00943E07" w:rsidRDefault="00943E07">
      <w:r>
        <w:sym w:font="Wingdings" w:char="F0E0"/>
      </w:r>
      <w:r>
        <w:t xml:space="preserve"> Spieltrieb ist anders als bei Erwachsenen (Unbefangener)</w:t>
      </w:r>
    </w:p>
    <w:p w14:paraId="2FA1B739" w14:textId="77777777" w:rsidR="00943E07" w:rsidRDefault="00943E07"/>
    <w:p w14:paraId="69FEC5FE" w14:textId="77777777" w:rsidR="00943E07" w:rsidRDefault="00943E07">
      <w:r>
        <w:sym w:font="Wingdings" w:char="F0E0"/>
      </w:r>
      <w:r>
        <w:t xml:space="preserve"> Die Frage nach der Zeit. Brauchen Kinder automatisch mehr Zeit um das Ziel zu gelangen?</w:t>
      </w:r>
    </w:p>
    <w:p w14:paraId="6DFE9BA1" w14:textId="77777777" w:rsidR="00943E07" w:rsidRDefault="00943E07"/>
    <w:p w14:paraId="5BA56114" w14:textId="77777777" w:rsidR="00943E07" w:rsidRDefault="00943E07">
      <w:r>
        <w:sym w:font="Wingdings" w:char="F0E0"/>
      </w:r>
      <w:r>
        <w:t xml:space="preserve"> Theaterarbeit mit Kindern muss den Kindern gerecht werden!</w:t>
      </w:r>
    </w:p>
    <w:sectPr w:rsidR="00943E07" w:rsidSect="00D62072">
      <w:pgSz w:w="11900" w:h="16840"/>
      <w:pgMar w:top="567"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739AE"/>
    <w:multiLevelType w:val="multilevel"/>
    <w:tmpl w:val="24D2DE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AEE"/>
    <w:rsid w:val="004B72DF"/>
    <w:rsid w:val="00765B70"/>
    <w:rsid w:val="007725ED"/>
    <w:rsid w:val="00943E07"/>
    <w:rsid w:val="00AB4AEE"/>
    <w:rsid w:val="00D62072"/>
    <w:rsid w:val="00DE78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CE5D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AB4AEE"/>
    <w:pPr>
      <w:spacing w:before="100" w:beforeAutospacing="1" w:after="100" w:afterAutospacing="1"/>
    </w:pPr>
    <w:rPr>
      <w:rFonts w:ascii="Times" w:hAnsi="Times" w:cs="Times New Roman"/>
      <w:sz w:val="20"/>
      <w:szCs w:val="20"/>
    </w:rPr>
  </w:style>
  <w:style w:type="paragraph" w:styleId="Sprechblasentext">
    <w:name w:val="Balloon Text"/>
    <w:basedOn w:val="Standard"/>
    <w:link w:val="SprechblasentextZeichen"/>
    <w:uiPriority w:val="99"/>
    <w:semiHidden/>
    <w:unhideWhenUsed/>
    <w:rsid w:val="00D6207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6207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AB4AEE"/>
    <w:pPr>
      <w:spacing w:before="100" w:beforeAutospacing="1" w:after="100" w:afterAutospacing="1"/>
    </w:pPr>
    <w:rPr>
      <w:rFonts w:ascii="Times" w:hAnsi="Times" w:cs="Times New Roman"/>
      <w:sz w:val="20"/>
      <w:szCs w:val="20"/>
    </w:rPr>
  </w:style>
  <w:style w:type="paragraph" w:styleId="Sprechblasentext">
    <w:name w:val="Balloon Text"/>
    <w:basedOn w:val="Standard"/>
    <w:link w:val="SprechblasentextZeichen"/>
    <w:uiPriority w:val="99"/>
    <w:semiHidden/>
    <w:unhideWhenUsed/>
    <w:rsid w:val="00D6207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6207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916543">
      <w:bodyDiv w:val="1"/>
      <w:marLeft w:val="0"/>
      <w:marRight w:val="0"/>
      <w:marTop w:val="0"/>
      <w:marBottom w:val="0"/>
      <w:divBdr>
        <w:top w:val="none" w:sz="0" w:space="0" w:color="auto"/>
        <w:left w:val="none" w:sz="0" w:space="0" w:color="auto"/>
        <w:bottom w:val="none" w:sz="0" w:space="0" w:color="auto"/>
        <w:right w:val="none" w:sz="0" w:space="0" w:color="auto"/>
      </w:divBdr>
      <w:divsChild>
        <w:div w:id="81071793">
          <w:marLeft w:val="0"/>
          <w:marRight w:val="0"/>
          <w:marTop w:val="0"/>
          <w:marBottom w:val="0"/>
          <w:divBdr>
            <w:top w:val="none" w:sz="0" w:space="0" w:color="auto"/>
            <w:left w:val="none" w:sz="0" w:space="0" w:color="auto"/>
            <w:bottom w:val="none" w:sz="0" w:space="0" w:color="auto"/>
            <w:right w:val="none" w:sz="0" w:space="0" w:color="auto"/>
          </w:divBdr>
          <w:divsChild>
            <w:div w:id="930241939">
              <w:marLeft w:val="0"/>
              <w:marRight w:val="0"/>
              <w:marTop w:val="0"/>
              <w:marBottom w:val="0"/>
              <w:divBdr>
                <w:top w:val="none" w:sz="0" w:space="0" w:color="auto"/>
                <w:left w:val="none" w:sz="0" w:space="0" w:color="auto"/>
                <w:bottom w:val="none" w:sz="0" w:space="0" w:color="auto"/>
                <w:right w:val="none" w:sz="0" w:space="0" w:color="auto"/>
              </w:divBdr>
              <w:divsChild>
                <w:div w:id="9382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872558">
      <w:bodyDiv w:val="1"/>
      <w:marLeft w:val="0"/>
      <w:marRight w:val="0"/>
      <w:marTop w:val="0"/>
      <w:marBottom w:val="0"/>
      <w:divBdr>
        <w:top w:val="none" w:sz="0" w:space="0" w:color="auto"/>
        <w:left w:val="none" w:sz="0" w:space="0" w:color="auto"/>
        <w:bottom w:val="none" w:sz="0" w:space="0" w:color="auto"/>
        <w:right w:val="none" w:sz="0" w:space="0" w:color="auto"/>
      </w:divBdr>
      <w:divsChild>
        <w:div w:id="1290816506">
          <w:marLeft w:val="0"/>
          <w:marRight w:val="0"/>
          <w:marTop w:val="0"/>
          <w:marBottom w:val="0"/>
          <w:divBdr>
            <w:top w:val="none" w:sz="0" w:space="0" w:color="auto"/>
            <w:left w:val="none" w:sz="0" w:space="0" w:color="auto"/>
            <w:bottom w:val="none" w:sz="0" w:space="0" w:color="auto"/>
            <w:right w:val="none" w:sz="0" w:space="0" w:color="auto"/>
          </w:divBdr>
          <w:divsChild>
            <w:div w:id="1849712949">
              <w:marLeft w:val="0"/>
              <w:marRight w:val="0"/>
              <w:marTop w:val="0"/>
              <w:marBottom w:val="0"/>
              <w:divBdr>
                <w:top w:val="none" w:sz="0" w:space="0" w:color="auto"/>
                <w:left w:val="none" w:sz="0" w:space="0" w:color="auto"/>
                <w:bottom w:val="none" w:sz="0" w:space="0" w:color="auto"/>
                <w:right w:val="none" w:sz="0" w:space="0" w:color="auto"/>
              </w:divBdr>
              <w:divsChild>
                <w:div w:id="21458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50143">
      <w:bodyDiv w:val="1"/>
      <w:marLeft w:val="0"/>
      <w:marRight w:val="0"/>
      <w:marTop w:val="0"/>
      <w:marBottom w:val="0"/>
      <w:divBdr>
        <w:top w:val="none" w:sz="0" w:space="0" w:color="auto"/>
        <w:left w:val="none" w:sz="0" w:space="0" w:color="auto"/>
        <w:bottom w:val="none" w:sz="0" w:space="0" w:color="auto"/>
        <w:right w:val="none" w:sz="0" w:space="0" w:color="auto"/>
      </w:divBdr>
      <w:divsChild>
        <w:div w:id="1181554021">
          <w:marLeft w:val="0"/>
          <w:marRight w:val="0"/>
          <w:marTop w:val="0"/>
          <w:marBottom w:val="0"/>
          <w:divBdr>
            <w:top w:val="none" w:sz="0" w:space="0" w:color="auto"/>
            <w:left w:val="none" w:sz="0" w:space="0" w:color="auto"/>
            <w:bottom w:val="none" w:sz="0" w:space="0" w:color="auto"/>
            <w:right w:val="none" w:sz="0" w:space="0" w:color="auto"/>
          </w:divBdr>
          <w:divsChild>
            <w:div w:id="1046832030">
              <w:marLeft w:val="0"/>
              <w:marRight w:val="0"/>
              <w:marTop w:val="0"/>
              <w:marBottom w:val="0"/>
              <w:divBdr>
                <w:top w:val="none" w:sz="0" w:space="0" w:color="auto"/>
                <w:left w:val="none" w:sz="0" w:space="0" w:color="auto"/>
                <w:bottom w:val="none" w:sz="0" w:space="0" w:color="auto"/>
                <w:right w:val="none" w:sz="0" w:space="0" w:color="auto"/>
              </w:divBdr>
              <w:divsChild>
                <w:div w:id="127706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55828">
      <w:bodyDiv w:val="1"/>
      <w:marLeft w:val="0"/>
      <w:marRight w:val="0"/>
      <w:marTop w:val="0"/>
      <w:marBottom w:val="0"/>
      <w:divBdr>
        <w:top w:val="none" w:sz="0" w:space="0" w:color="auto"/>
        <w:left w:val="none" w:sz="0" w:space="0" w:color="auto"/>
        <w:bottom w:val="none" w:sz="0" w:space="0" w:color="auto"/>
        <w:right w:val="none" w:sz="0" w:space="0" w:color="auto"/>
      </w:divBdr>
      <w:divsChild>
        <w:div w:id="1179154353">
          <w:marLeft w:val="0"/>
          <w:marRight w:val="0"/>
          <w:marTop w:val="0"/>
          <w:marBottom w:val="0"/>
          <w:divBdr>
            <w:top w:val="none" w:sz="0" w:space="0" w:color="auto"/>
            <w:left w:val="none" w:sz="0" w:space="0" w:color="auto"/>
            <w:bottom w:val="none" w:sz="0" w:space="0" w:color="auto"/>
            <w:right w:val="none" w:sz="0" w:space="0" w:color="auto"/>
          </w:divBdr>
          <w:divsChild>
            <w:div w:id="1585724731">
              <w:marLeft w:val="0"/>
              <w:marRight w:val="0"/>
              <w:marTop w:val="0"/>
              <w:marBottom w:val="0"/>
              <w:divBdr>
                <w:top w:val="none" w:sz="0" w:space="0" w:color="auto"/>
                <w:left w:val="none" w:sz="0" w:space="0" w:color="auto"/>
                <w:bottom w:val="none" w:sz="0" w:space="0" w:color="auto"/>
                <w:right w:val="none" w:sz="0" w:space="0" w:color="auto"/>
              </w:divBdr>
              <w:divsChild>
                <w:div w:id="1559592144">
                  <w:marLeft w:val="0"/>
                  <w:marRight w:val="0"/>
                  <w:marTop w:val="0"/>
                  <w:marBottom w:val="0"/>
                  <w:divBdr>
                    <w:top w:val="none" w:sz="0" w:space="0" w:color="auto"/>
                    <w:left w:val="none" w:sz="0" w:space="0" w:color="auto"/>
                    <w:bottom w:val="none" w:sz="0" w:space="0" w:color="auto"/>
                    <w:right w:val="none" w:sz="0" w:space="0" w:color="auto"/>
                  </w:divBdr>
                </w:div>
              </w:divsChild>
            </w:div>
            <w:div w:id="163325483">
              <w:marLeft w:val="0"/>
              <w:marRight w:val="0"/>
              <w:marTop w:val="0"/>
              <w:marBottom w:val="0"/>
              <w:divBdr>
                <w:top w:val="none" w:sz="0" w:space="0" w:color="auto"/>
                <w:left w:val="none" w:sz="0" w:space="0" w:color="auto"/>
                <w:bottom w:val="none" w:sz="0" w:space="0" w:color="auto"/>
                <w:right w:val="none" w:sz="0" w:space="0" w:color="auto"/>
              </w:divBdr>
              <w:divsChild>
                <w:div w:id="72214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656145">
      <w:bodyDiv w:val="1"/>
      <w:marLeft w:val="0"/>
      <w:marRight w:val="0"/>
      <w:marTop w:val="0"/>
      <w:marBottom w:val="0"/>
      <w:divBdr>
        <w:top w:val="none" w:sz="0" w:space="0" w:color="auto"/>
        <w:left w:val="none" w:sz="0" w:space="0" w:color="auto"/>
        <w:bottom w:val="none" w:sz="0" w:space="0" w:color="auto"/>
        <w:right w:val="none" w:sz="0" w:space="0" w:color="auto"/>
      </w:divBdr>
      <w:divsChild>
        <w:div w:id="858858935">
          <w:marLeft w:val="0"/>
          <w:marRight w:val="0"/>
          <w:marTop w:val="0"/>
          <w:marBottom w:val="0"/>
          <w:divBdr>
            <w:top w:val="none" w:sz="0" w:space="0" w:color="auto"/>
            <w:left w:val="none" w:sz="0" w:space="0" w:color="auto"/>
            <w:bottom w:val="none" w:sz="0" w:space="0" w:color="auto"/>
            <w:right w:val="none" w:sz="0" w:space="0" w:color="auto"/>
          </w:divBdr>
          <w:divsChild>
            <w:div w:id="1073893009">
              <w:marLeft w:val="0"/>
              <w:marRight w:val="0"/>
              <w:marTop w:val="0"/>
              <w:marBottom w:val="0"/>
              <w:divBdr>
                <w:top w:val="none" w:sz="0" w:space="0" w:color="auto"/>
                <w:left w:val="none" w:sz="0" w:space="0" w:color="auto"/>
                <w:bottom w:val="none" w:sz="0" w:space="0" w:color="auto"/>
                <w:right w:val="none" w:sz="0" w:space="0" w:color="auto"/>
              </w:divBdr>
              <w:divsChild>
                <w:div w:id="6235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438</Words>
  <Characters>2763</Characters>
  <Application>Microsoft Macintosh Word</Application>
  <DocSecurity>0</DocSecurity>
  <Lines>23</Lines>
  <Paragraphs>6</Paragraphs>
  <ScaleCrop>false</ScaleCrop>
  <Company>Uni Bielefeld</Company>
  <LinksUpToDate>false</LinksUpToDate>
  <CharactersWithSpaces>3195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Sina Schneider</dc:creator>
  <cp:keywords/>
  <dc:description/>
  <cp:lastModifiedBy>Sina Schneider</cp:lastModifiedBy>
  <cp:revision>3</cp:revision>
  <cp:lastPrinted>2016-03-16T10:48:00Z</cp:lastPrinted>
  <dcterms:created xsi:type="dcterms:W3CDTF">2016-03-16T10:21:00Z</dcterms:created>
  <dcterms:modified xsi:type="dcterms:W3CDTF">2016-03-20T17:52:00Z</dcterms:modified>
</cp:coreProperties>
</file>